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运城市第二医院</w:t>
      </w: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卫生专业技术人员</w:t>
      </w:r>
      <w:r>
        <w:rPr>
          <w:rFonts w:hint="eastAsia" w:ascii="仿宋_GB2312" w:hAnsi="仿宋_GB2312" w:eastAsia="仿宋_GB2312" w:cs="仿宋_GB2312"/>
          <w:sz w:val="32"/>
        </w:rPr>
        <w:t>考试，已进入考察环节，本人承诺我所提交的考察表、证明等有关材料真实有效，如因提交虚假材料或隐瞒必要事项所导致的无法聘用等一切后果，均由本人全部承担。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ZWM0MTAwNmU1NmQ4YjZkMzUxN2EwZjU5M2JhNjg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DE53CA6"/>
    <w:rsid w:val="3D641B08"/>
    <w:rsid w:val="3E672AE5"/>
    <w:rsid w:val="4C26537C"/>
    <w:rsid w:val="6BB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Administrator</cp:lastModifiedBy>
  <dcterms:modified xsi:type="dcterms:W3CDTF">2024-01-25T06:50:56Z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CDD9D59BFF004D6D93E4DB290CBA0299_13</vt:lpwstr>
  </property>
</Properties>
</file>